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Hone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2</w:t>
      </w:r>
    </w:p>
    <w:p>
      <w:pPr>
        <w:spacing w:before="0" w:after="160"/>
      </w:pPr>
      <w:r>
        <w:rPr>
          <w:b/>
          <w:color w:val="111111"/>
          <w:sz w:val="44"/>
        </w:rPr>
        <w:t>The Drive-Thru Diagnosis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Men In Their 30s &amp; 40s with brain fog and weight gain  ·  Hook: Relatability  ·  Format: Mini-sketch / two-character scene  ·  Asset: UGC Mashup</w:t>
      </w:r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A man rolls up to a 'drive-thru' window expecting expensive traditional healthcare and gets handed a Hone test instead. The voice-on-the-other-side does the explainer beats from a single warehouse interior dressed as a doctor's window.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35-50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One male customer on camera, dad-bod build, mild brain-fog energy. Voice from off-camera 'attendant' is the same actor in a costume change or scripted as voiceover.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Plain henley, baseball cap, sitting at a counter or a fake drive-thru window. No logos.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Cardboard or plywood drive-thru window flat (built in warehouse)</w:t>
      </w:r>
    </w:p>
    <w:p>
      <w:pPr>
        <w:pStyle w:val="ListBullet"/>
        <w:spacing w:after="40"/>
      </w:pPr>
      <w:r>
        <w:rPr>
          <w:color w:val="111111"/>
          <w:sz w:val="22"/>
        </w:rPr>
        <w:t>1x Hone test kit handed across the window</w:t>
      </w:r>
    </w:p>
    <w:p>
      <w:pPr>
        <w:pStyle w:val="ListBullet"/>
        <w:spacing w:after="40"/>
      </w:pPr>
      <w:r>
        <w:rPr>
          <w:color w:val="111111"/>
          <w:sz w:val="22"/>
        </w:rPr>
        <w:t>Paper bag prop for the 'order'</w:t>
      </w:r>
    </w:p>
    <w:p>
      <w:pPr>
        <w:pStyle w:val="ListBullet"/>
        <w:spacing w:after="40"/>
      </w:pPr>
      <w:r>
        <w:rPr>
          <w:color w:val="111111"/>
          <w:sz w:val="22"/>
        </w:rPr>
        <w:t>Stool + handheld iPhone setup</w:t>
      </w:r>
    </w:p>
    <w:p>
      <w:pPr>
        <w:spacing w:before="280" w:after="80"/>
      </w:pPr>
      <w:r>
        <w:rPr>
          <w:b/>
          <w:color w:val="111111"/>
          <w:sz w:val="28"/>
        </w:rPr>
        <w:t>Hook variations</w:t>
      </w:r>
    </w:p>
    <w:p>
      <w:pPr>
        <w:spacing w:before="160" w:after="40"/>
      </w:pPr>
      <w:r>
        <w:rPr>
          <w:b/>
          <w:color w:val="FF3D8A"/>
          <w:sz w:val="24"/>
        </w:rPr>
        <w:t>Hook 1  ·  Relatability</w:t>
      </w:r>
    </w:p>
    <w:p>
      <w:pPr>
        <w:spacing w:after="80"/>
        <w:ind w:left="360"/>
      </w:pPr>
      <w:r>
        <w:rPr>
          <w:i/>
          <w:color w:val="111111"/>
          <w:sz w:val="24"/>
        </w:rPr>
        <w:t>“Hi, how can I help you today?”</w:t>
      </w:r>
    </w:p>
    <w:p>
      <w:pPr>
        <w:spacing w:after="160"/>
        <w:ind w:left="360"/>
      </w:pPr>
      <w:r>
        <w:rPr>
          <w:i/>
          <w:color w:val="666666"/>
          <w:sz w:val="18"/>
        </w:rPr>
        <w:t>Tactic: Relatability  ·  Vibe: Warm greeting, drive-thru rhythm</w:t>
      </w:r>
    </w:p>
    <w:p>
      <w:pPr>
        <w:spacing w:before="160" w:after="40"/>
      </w:pPr>
      <w:r>
        <w:rPr>
          <w:b/>
          <w:color w:val="FF3D8A"/>
          <w:sz w:val="24"/>
        </w:rPr>
        <w:t>Hook 2  ·  Cost Pain</w:t>
      </w:r>
    </w:p>
    <w:p>
      <w:pPr>
        <w:spacing w:after="80"/>
        <w:ind w:left="360"/>
      </w:pPr>
      <w:r>
        <w:rPr>
          <w:i/>
          <w:color w:val="111111"/>
          <w:sz w:val="24"/>
        </w:rPr>
        <w:t>“I walked into the doctor with brain fog. I walked out with a thousand-dollar bill.”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Tactic: Cost Pain  ·  Vibe: Frustrated reflection</w:t>
      </w:r>
    </w:p>
    <w:p>
      <w:pPr>
        <w:spacing w:before="160" w:after="40"/>
      </w:pPr>
      <w:r>
        <w:rPr>
          <w:b/>
          <w:color w:val="FF3D8A"/>
          <w:sz w:val="24"/>
        </w:rPr>
        <w:t>Hook 3  ·  Contrast</w:t>
      </w:r>
    </w:p>
    <w:p>
      <w:pPr>
        <w:spacing w:after="80"/>
        <w:ind w:left="360"/>
      </w:pPr>
      <w:r>
        <w:rPr>
          <w:i/>
          <w:color w:val="111111"/>
          <w:sz w:val="24"/>
        </w:rPr>
        <w:t>“My primary care wanted a grand for the test Hone gave me for fifty.”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Tactic: Contrast  ·  Vibe: Dry, frustrated</w:t>
      </w:r>
    </w:p>
    <w:p>
      <w:pPr>
        <w:spacing w:before="160" w:after="40"/>
      </w:pPr>
      <w:r>
        <w:rPr>
          <w:b/>
          <w:color w:val="FF3D8A"/>
          <w:sz w:val="24"/>
        </w:rPr>
        <w:t>Hook 4  ·  Curiosity Gap</w:t>
      </w:r>
    </w:p>
    <w:p>
      <w:pPr>
        <w:spacing w:after="80"/>
        <w:ind w:left="360"/>
      </w:pPr>
      <w:r>
        <w:rPr>
          <w:i/>
          <w:color w:val="111111"/>
          <w:sz w:val="24"/>
        </w:rPr>
        <w:t>“This is what happens when you tell your doctor you feel off.”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Tactic: Curiosity Gap  ·  Vibe: Conspiratorial</w:t>
      </w:r>
    </w:p>
    <w:p>
      <w:pPr>
        <w:spacing w:before="160" w:after="40"/>
      </w:pPr>
      <w:r>
        <w:rPr>
          <w:b/>
          <w:color w:val="FF3D8A"/>
          <w:sz w:val="24"/>
        </w:rPr>
        <w:t>Hook 5  ·  Cost Anchor</w:t>
      </w:r>
    </w:p>
    <w:p>
      <w:pPr>
        <w:spacing w:after="80"/>
        <w:ind w:left="360"/>
      </w:pPr>
      <w:r>
        <w:rPr>
          <w:i/>
          <w:color w:val="111111"/>
          <w:sz w:val="24"/>
        </w:rPr>
        <w:t>“If your last blood test cost more than dinner, you got robbed.”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Tactic: Cost Anchor  ·  Vibe: Light mockery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0:00 - 0:03  ·  HOOK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“Hi, how can I help you today?”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at window in customer seat. Sign above reads 'HEALTHCARE.'</w:t>
      </w:r>
    </w:p>
    <w:p>
      <w:pPr>
        <w:spacing w:before="160" w:after="40"/>
      </w:pPr>
      <w:r>
        <w:rPr>
          <w:b/>
          <w:color w:val="00A06E"/>
          <w:sz w:val="24"/>
        </w:rPr>
        <w:t>0:03 - 0:08  ·  PROBLEM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I have brain fog, I am tired all the time, I am gaining weight. Can I get a blood test?”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Customer rubs eyes, looks tired. Cuts in tight on his face.</w:t>
      </w:r>
    </w:p>
    <w:p>
      <w:pPr>
        <w:spacing w:before="160" w:after="40"/>
      </w:pPr>
      <w:r>
        <w:rPr>
          <w:b/>
          <w:color w:val="00A06E"/>
          <w:sz w:val="24"/>
        </w:rPr>
        <w:t>0:08 - 0:14  ·  REVEAL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“Then he tells me, sir, this is not traditional healthcare. This is Hone. Keep your thousand bucks. We test forty-plus biomarkers for fifty.”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Hand reaches out window holding a Hone kit. Customer's eyes go wide.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40+ biomarkers · $50</w:t>
      </w:r>
    </w:p>
    <w:p>
      <w:pPr>
        <w:spacing w:before="160" w:after="40"/>
      </w:pPr>
      <w:r>
        <w:rPr>
          <w:b/>
          <w:color w:val="00A06E"/>
          <w:sz w:val="24"/>
        </w:rPr>
        <w:t>0:14 - 0:19  ·  SOLUTION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“And a real doctor calls you at home. If your T or thyroid is off, your meds come to your door.”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Cut to a quick montage of the kit on a kitchen table, then a delivery box.</w:t>
      </w:r>
    </w:p>
    <w:p>
      <w:pPr>
        <w:spacing w:before="160" w:after="40"/>
      </w:pPr>
      <w:r>
        <w:rPr>
          <w:b/>
          <w:color w:val="00A06E"/>
          <w:sz w:val="24"/>
        </w:rPr>
        <w:t>0:19 - 0:24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I took it. And then I told every guy I know to get checked too.”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Customer drives off with the kit, waves. Cut to product card.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Hone Health · $45 at-home test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1171DriveThruOPTRevamp ran $66,141 across the 30d window with a 0.19 ROAS and the top thumbstop in 30d. The 'this is not traditional healthcare, this is Hone' frame is the strongest comparator to expensive primary-care. Re-staging it in a one-set, two-voice format keeps GASSED warehouse-feasible.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Single warehouse set built as a faux drive-thru window. Same talent in two roles (customer + attendant voice). Shot on iPhone, fixed angle. One day.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1171DriveThruOPTRevamp ($66,141 30d, top thumbstop) anchors the comparator frame</w:t>
      </w:r>
    </w:p>
    <w:p>
      <w:pPr>
        <w:pStyle w:val="ListBullet"/>
        <w:spacing w:after="40"/>
      </w:pPr>
      <w:r>
        <w:rPr>
          <w:color w:val="111111"/>
          <w:sz w:val="22"/>
        </w:rPr>
        <w:t>1143RoganPodcastV2 ($213,621 30d) same 'tell your buddy' tone</w:t>
      </w:r>
    </w:p>
    <w:p>
      <w:pPr>
        <w:pStyle w:val="ListBullet"/>
        <w:spacing w:after="40"/>
      </w:pPr>
      <w:r>
        <w:rPr>
          <w:color w:val="111111"/>
          <w:sz w:val="22"/>
        </w:rPr>
        <w:t>1288I'mYourAnimatedExplained ($17,382 7d) 'doctor character' bit</w:t>
      </w:r>
    </w:p>
    <w:p>
      <w:pPr>
        <w:spacing w:before="400"/>
      </w:pPr>
      <w:r>
        <w:rPr>
          <w:color w:val="666666"/>
          <w:sz w:val="16"/>
        </w:rPr>
        <w:t>★ Orion  ·  GASSED  ·  Hone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